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225" w:rsidRDefault="00083FD5" w:rsidP="00083FD5">
      <w:pPr>
        <w:framePr w:w="2722" w:h="14731" w:hRule="exact" w:hSpace="187" w:wrap="around" w:vAnchor="page" w:hAnchor="margin" w:x="-143" w:y="511"/>
        <w:suppressOverlap/>
        <w:jc w:val="center"/>
        <w:rPr>
          <w:rFonts w:ascii="Baskerville Old Face" w:hAnsi="Baskerville Old Face"/>
          <w:color w:val="7030A0"/>
          <w:sz w:val="24"/>
          <w:szCs w:val="24"/>
        </w:rPr>
      </w:pPr>
      <w:r>
        <w:rPr>
          <w:rFonts w:ascii="Baskerville Old Face" w:hAnsi="Baskerville Old Face"/>
          <w:noProof/>
          <w:color w:val="7030A0"/>
          <w:sz w:val="24"/>
          <w:szCs w:val="24"/>
        </w:rPr>
        <w:drawing>
          <wp:inline distT="0" distB="0" distL="0" distR="0">
            <wp:extent cx="1459112" cy="1660849"/>
            <wp:effectExtent l="19050" t="0" r="7738"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459112" cy="1660849"/>
                    </a:xfrm>
                    <a:prstGeom prst="rect">
                      <a:avLst/>
                    </a:prstGeom>
                    <a:noFill/>
                    <a:ln w="9525">
                      <a:noFill/>
                      <a:miter lim="800000"/>
                      <a:headEnd/>
                      <a:tailEnd/>
                    </a:ln>
                  </pic:spPr>
                </pic:pic>
              </a:graphicData>
            </a:graphic>
          </wp:inline>
        </w:drawing>
      </w:r>
    </w:p>
    <w:p w:rsidR="00C51CE9" w:rsidRPr="0091700C" w:rsidRDefault="00C51CE9" w:rsidP="00083FD5">
      <w:pPr>
        <w:framePr w:w="2722" w:h="14731" w:hRule="exact" w:hSpace="187" w:wrap="around" w:vAnchor="page" w:hAnchor="margin" w:x="-143" w:y="511"/>
        <w:suppressOverlap/>
        <w:jc w:val="center"/>
        <w:rPr>
          <w:rFonts w:ascii="Baskerville Old Face" w:hAnsi="Baskerville Old Face"/>
          <w:color w:val="7030A0"/>
          <w:sz w:val="24"/>
          <w:szCs w:val="24"/>
        </w:rPr>
      </w:pP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23914 S</w:t>
      </w:r>
      <w:r w:rsidR="00BC3A3A">
        <w:rPr>
          <w:rFonts w:ascii="Candara" w:hAnsi="Candara" w:cs="Andalus"/>
          <w:color w:val="auto"/>
          <w:sz w:val="22"/>
          <w:szCs w:val="22"/>
        </w:rPr>
        <w:t>.</w:t>
      </w:r>
      <w:r w:rsidRPr="00C51CE9">
        <w:rPr>
          <w:rFonts w:ascii="Candara" w:hAnsi="Candara" w:cs="Andalus"/>
          <w:color w:val="auto"/>
          <w:sz w:val="22"/>
          <w:szCs w:val="22"/>
        </w:rPr>
        <w:t xml:space="preserve"> Alma School Road</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Chandler, Arizona 85248</w:t>
      </w:r>
    </w:p>
    <w:p w:rsidR="00083FD5" w:rsidRPr="00C51CE9" w:rsidRDefault="00321256" w:rsidP="00083FD5">
      <w:pPr>
        <w:framePr w:w="2722" w:h="14731" w:hRule="exact" w:hSpace="187" w:wrap="around" w:vAnchor="page" w:hAnchor="margin" w:x="-143" w:y="511"/>
        <w:suppressOverlap/>
        <w:jc w:val="center"/>
        <w:rPr>
          <w:rFonts w:ascii="Candara" w:hAnsi="Candara" w:cs="Andalus"/>
          <w:color w:val="auto"/>
          <w:sz w:val="22"/>
          <w:szCs w:val="22"/>
        </w:rPr>
      </w:pPr>
      <w:hyperlink r:id="rId9" w:history="1">
        <w:r w:rsidR="00083FD5" w:rsidRPr="00C51CE9">
          <w:rPr>
            <w:rStyle w:val="Hyperlink"/>
            <w:rFonts w:ascii="Candara" w:hAnsi="Candara" w:cs="Andalus"/>
            <w:color w:val="auto"/>
            <w:sz w:val="22"/>
            <w:szCs w:val="22"/>
            <w:u w:val="none"/>
          </w:rPr>
          <w:t>www.rslcs.org</w:t>
        </w:r>
      </w:hyperlink>
    </w:p>
    <w:p w:rsidR="002A6A7B" w:rsidRPr="00C51CE9" w:rsidRDefault="002A6A7B" w:rsidP="00083FD5">
      <w:pPr>
        <w:framePr w:w="2722" w:h="14731" w:hRule="exact" w:hSpace="187" w:wrap="around" w:vAnchor="page" w:hAnchor="margin" w:x="-143" w:y="511"/>
        <w:suppressOverlap/>
        <w:jc w:val="center"/>
        <w:rPr>
          <w:rFonts w:ascii="Candara" w:hAnsi="Candara" w:cs="Andalus"/>
          <w:color w:val="auto"/>
          <w:sz w:val="8"/>
          <w:szCs w:val="8"/>
        </w:rPr>
      </w:pPr>
    </w:p>
    <w:p w:rsidR="0016631C" w:rsidRPr="00C51CE9" w:rsidRDefault="0016631C" w:rsidP="00083FD5">
      <w:pPr>
        <w:framePr w:w="2722" w:h="14731" w:hRule="exact" w:hSpace="187" w:wrap="around" w:vAnchor="page" w:hAnchor="margin" w:x="-143" w:y="511"/>
        <w:suppressOverlap/>
        <w:jc w:val="center"/>
        <w:rPr>
          <w:rFonts w:ascii="Candara" w:hAnsi="Candara" w:cs="Andalus"/>
          <w:color w:val="auto"/>
          <w:sz w:val="8"/>
          <w:szCs w:val="8"/>
        </w:rPr>
      </w:pP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Church</w:t>
      </w:r>
      <w:r w:rsidR="00083FD5" w:rsidRPr="00C51CE9">
        <w:rPr>
          <w:rFonts w:ascii="Candara" w:hAnsi="Candara" w:cs="Andalus"/>
          <w:color w:val="auto"/>
          <w:sz w:val="22"/>
          <w:szCs w:val="22"/>
        </w:rPr>
        <w:t>:</w:t>
      </w:r>
      <w:r w:rsidRPr="00C51CE9">
        <w:rPr>
          <w:rFonts w:ascii="Candara" w:hAnsi="Candara" w:cs="Andalus"/>
          <w:color w:val="auto"/>
          <w:sz w:val="22"/>
          <w:szCs w:val="22"/>
        </w:rPr>
        <w:t xml:space="preserve"> (480)895-6782</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School</w:t>
      </w:r>
      <w:r w:rsidR="00083FD5" w:rsidRPr="00C51CE9">
        <w:rPr>
          <w:rFonts w:ascii="Candara" w:hAnsi="Candara" w:cs="Andalus"/>
          <w:color w:val="auto"/>
          <w:sz w:val="22"/>
          <w:szCs w:val="22"/>
        </w:rPr>
        <w:t>:</w:t>
      </w:r>
      <w:r w:rsidRPr="00C51CE9">
        <w:rPr>
          <w:rFonts w:ascii="Candara" w:hAnsi="Candara" w:cs="Andalus"/>
          <w:color w:val="auto"/>
          <w:sz w:val="22"/>
          <w:szCs w:val="22"/>
        </w:rPr>
        <w:t xml:space="preserve"> (480)802-1505</w:t>
      </w:r>
    </w:p>
    <w:p w:rsidR="00802225" w:rsidRPr="00C51CE9" w:rsidRDefault="00802225" w:rsidP="00083FD5">
      <w:pPr>
        <w:framePr w:w="2722" w:h="14731" w:hRule="exact" w:hSpace="187" w:wrap="around" w:vAnchor="page" w:hAnchor="margin" w:x="-143" w:y="511"/>
        <w:suppressOverlap/>
        <w:jc w:val="center"/>
        <w:rPr>
          <w:rFonts w:ascii="Candara" w:hAnsi="Candara" w:cs="Andalus"/>
          <w:color w:val="auto"/>
          <w:sz w:val="22"/>
          <w:szCs w:val="22"/>
        </w:rPr>
      </w:pPr>
      <w:r w:rsidRPr="00C51CE9">
        <w:rPr>
          <w:rFonts w:ascii="Candara" w:hAnsi="Candara" w:cs="Andalus"/>
          <w:color w:val="auto"/>
          <w:sz w:val="22"/>
          <w:szCs w:val="22"/>
        </w:rPr>
        <w:t>Fax: (480)802-3228</w:t>
      </w:r>
    </w:p>
    <w:p w:rsidR="00802225" w:rsidRDefault="00802225" w:rsidP="00083FD5">
      <w:pPr>
        <w:framePr w:w="2722" w:h="14731" w:hRule="exact" w:hSpace="187" w:wrap="around" w:vAnchor="page" w:hAnchor="margin" w:x="-143" w:y="511"/>
        <w:suppressOverlap/>
        <w:jc w:val="center"/>
        <w:rPr>
          <w:rFonts w:ascii="Candara" w:hAnsi="Candara" w:cs="Andalus"/>
          <w:color w:val="auto"/>
          <w:sz w:val="22"/>
          <w:szCs w:val="22"/>
        </w:rPr>
      </w:pPr>
    </w:p>
    <w:p w:rsidR="00C51CE9" w:rsidRDefault="00C51CE9" w:rsidP="00083FD5">
      <w:pPr>
        <w:framePr w:w="2722" w:h="14731" w:hRule="exact" w:hSpace="187" w:wrap="around" w:vAnchor="page" w:hAnchor="margin" w:x="-143" w:y="511"/>
        <w:suppressOverlap/>
        <w:jc w:val="center"/>
        <w:rPr>
          <w:rFonts w:ascii="Candara" w:hAnsi="Candara" w:cs="Andalus"/>
          <w:color w:val="auto"/>
          <w:sz w:val="22"/>
          <w:szCs w:val="22"/>
        </w:rPr>
      </w:pPr>
    </w:p>
    <w:p w:rsidR="00C51CE9" w:rsidRPr="00C51CE9" w:rsidRDefault="00C51CE9" w:rsidP="00083FD5">
      <w:pPr>
        <w:framePr w:w="2722" w:h="14731" w:hRule="exact" w:hSpace="187" w:wrap="around" w:vAnchor="page" w:hAnchor="margin" w:x="-143" w:y="511"/>
        <w:suppressOverlap/>
        <w:jc w:val="center"/>
        <w:rPr>
          <w:rFonts w:ascii="Candara" w:hAnsi="Candara" w:cs="Andalu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Rev. David Brinkman</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Lead Pastor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i/>
          <w:iCs/>
          <w:color w:val="auto"/>
          <w:sz w:val="22"/>
          <w:szCs w:val="22"/>
        </w:rPr>
        <w:t>brinkman@rslcs.org</w:t>
      </w: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br/>
        <w:t>Rev. Jim Pflueger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color w:val="auto"/>
          <w:sz w:val="22"/>
          <w:szCs w:val="22"/>
        </w:rPr>
      </w:pPr>
      <w:r w:rsidRPr="00C51CE9">
        <w:rPr>
          <w:rFonts w:ascii="Candara" w:hAnsi="Candara" w:cs="Andalus"/>
          <w:b/>
          <w:bCs/>
          <w:i/>
          <w:color w:val="auto"/>
          <w:sz w:val="22"/>
          <w:szCs w:val="22"/>
        </w:rPr>
        <w:t>Pastor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Cs/>
          <w:i/>
          <w:iCs/>
          <w:color w:val="auto"/>
          <w:sz w:val="22"/>
          <w:szCs w:val="22"/>
        </w:rPr>
      </w:pPr>
      <w:r w:rsidRPr="00C51CE9">
        <w:rPr>
          <w:rFonts w:ascii="Candara" w:hAnsi="Candara" w:cs="Andalus"/>
          <w:bCs/>
          <w:i/>
          <w:iCs/>
          <w:color w:val="auto"/>
          <w:sz w:val="22"/>
          <w:szCs w:val="22"/>
        </w:rPr>
        <w:t>pflueger@rslcs.org</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Rev. Dr. John Sproul</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Pastor</w:t>
      </w:r>
    </w:p>
    <w:p w:rsidR="00802225" w:rsidRPr="00C51CE9" w:rsidRDefault="00321256"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hyperlink r:id="rId10" w:history="1">
        <w:r w:rsidR="00083FD5" w:rsidRPr="00C51CE9">
          <w:rPr>
            <w:rStyle w:val="Hyperlink"/>
            <w:rFonts w:ascii="Candara" w:hAnsi="Candara" w:cs="Andalus"/>
            <w:i/>
            <w:iCs/>
            <w:color w:val="auto"/>
            <w:sz w:val="22"/>
            <w:szCs w:val="22"/>
            <w:u w:val="none"/>
          </w:rPr>
          <w:t>sproulj@rslcs.org</w:t>
        </w:r>
      </w:hyperlink>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i/>
          <w:i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b/>
          <w:i/>
          <w:iCs/>
          <w:color w:val="auto"/>
          <w:sz w:val="22"/>
          <w:szCs w:val="22"/>
        </w:rPr>
      </w:pPr>
      <w:r>
        <w:rPr>
          <w:rFonts w:ascii="Candara" w:hAnsi="Candara" w:cs="Andalus"/>
          <w:b/>
          <w:i/>
          <w:iCs/>
          <w:color w:val="auto"/>
          <w:sz w:val="22"/>
          <w:szCs w:val="22"/>
        </w:rPr>
        <w:t>Mike Fischer</w:t>
      </w: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b/>
          <w:i/>
          <w:iCs/>
          <w:color w:val="auto"/>
          <w:sz w:val="22"/>
          <w:szCs w:val="22"/>
        </w:rPr>
      </w:pPr>
      <w:r>
        <w:rPr>
          <w:rFonts w:ascii="Candara" w:hAnsi="Candara" w:cs="Andalus"/>
          <w:b/>
          <w:i/>
          <w:iCs/>
          <w:color w:val="auto"/>
          <w:sz w:val="22"/>
          <w:szCs w:val="22"/>
        </w:rPr>
        <w:t>Executive Director</w:t>
      </w:r>
    </w:p>
    <w:p w:rsidR="00083FD5" w:rsidRPr="00C51CE9" w:rsidRDefault="00E804FA"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Pr>
          <w:rFonts w:ascii="Candara" w:hAnsi="Candara" w:cs="Andalus"/>
          <w:i/>
          <w:iCs/>
          <w:color w:val="auto"/>
          <w:sz w:val="22"/>
          <w:szCs w:val="22"/>
        </w:rPr>
        <w:t>fischerm</w:t>
      </w:r>
      <w:r w:rsidR="00083FD5" w:rsidRPr="00C51CE9">
        <w:rPr>
          <w:rFonts w:ascii="Candara" w:hAnsi="Candara" w:cs="Andalus"/>
          <w:i/>
          <w:iCs/>
          <w:color w:val="auto"/>
          <w:sz w:val="22"/>
          <w:szCs w:val="22"/>
        </w:rPr>
        <w:t>@rslcs.org</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Linda Pauley, M.A. Ed.</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i/>
          <w:iCs/>
          <w:color w:val="auto"/>
          <w:sz w:val="22"/>
          <w:szCs w:val="22"/>
        </w:rPr>
      </w:pPr>
      <w:r w:rsidRPr="00C51CE9">
        <w:rPr>
          <w:rFonts w:ascii="Candara" w:hAnsi="Candara" w:cs="Andalus"/>
          <w:b/>
          <w:bCs/>
          <w:i/>
          <w:iCs/>
          <w:color w:val="auto"/>
          <w:sz w:val="22"/>
          <w:szCs w:val="22"/>
        </w:rPr>
        <w:t>School Director</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i/>
          <w:iCs/>
          <w:color w:val="auto"/>
          <w:sz w:val="22"/>
          <w:szCs w:val="22"/>
        </w:rPr>
        <w:t>pauley@rslcs.org</w:t>
      </w:r>
    </w:p>
    <w:p w:rsidR="00C51CE9" w:rsidRPr="00C51CE9" w:rsidRDefault="00C51CE9" w:rsidP="00083FD5">
      <w:pPr>
        <w:framePr w:w="2722" w:h="14731" w:hRule="exact" w:hSpace="187" w:wrap="around" w:vAnchor="page" w:hAnchor="margin" w:x="-143" w:y="511"/>
        <w:widowControl w:val="0"/>
        <w:suppressOverlap/>
        <w:jc w:val="center"/>
        <w:rPr>
          <w:rFonts w:ascii="Candara" w:hAnsi="Candara" w:cs="Andalus"/>
          <w:b/>
          <w:bC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rPr>
      </w:pPr>
      <w:r w:rsidRPr="00C51CE9">
        <w:rPr>
          <w:rFonts w:ascii="Candara" w:hAnsi="Candara" w:cs="Andalus"/>
          <w:b/>
          <w:bCs/>
          <w:color w:val="auto"/>
          <w:sz w:val="22"/>
          <w:szCs w:val="22"/>
        </w:rPr>
        <w:t> </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b/>
          <w:bCs/>
          <w:color w:val="auto"/>
          <w:sz w:val="22"/>
          <w:szCs w:val="22"/>
          <w:u w:val="single"/>
        </w:rPr>
      </w:pPr>
      <w:r w:rsidRPr="00C51CE9">
        <w:rPr>
          <w:rFonts w:ascii="Candara" w:hAnsi="Candara" w:cs="Andalus"/>
          <w:color w:val="auto"/>
          <w:sz w:val="22"/>
          <w:szCs w:val="22"/>
        </w:rPr>
        <w:t> </w:t>
      </w:r>
      <w:r w:rsidRPr="00C51CE9">
        <w:rPr>
          <w:rFonts w:ascii="Candara" w:hAnsi="Candara" w:cs="Andalus"/>
          <w:b/>
          <w:bCs/>
          <w:color w:val="auto"/>
          <w:sz w:val="22"/>
          <w:szCs w:val="22"/>
          <w:u w:val="single"/>
        </w:rPr>
        <w:t>Sunday Service Hours</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7:30 AM Traditional</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Contemporary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Adult Bible Study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8:50 AM Kids Church</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10:10 AM Contemporary</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10:10 AM Kids Church</w:t>
      </w:r>
    </w:p>
    <w:p w:rsidR="00083FD5" w:rsidRPr="00C51CE9" w:rsidRDefault="00083FD5" w:rsidP="00083FD5">
      <w:pPr>
        <w:framePr w:w="2722" w:h="14731" w:hRule="exact" w:hSpace="187" w:wrap="around" w:vAnchor="page" w:hAnchor="margin" w:x="-143" w:y="511"/>
        <w:widowControl w:val="0"/>
        <w:suppressOverlap/>
        <w:jc w:val="center"/>
        <w:rPr>
          <w:rFonts w:ascii="Candara" w:hAnsi="Candara" w:cs="Andalus"/>
          <w:color w:val="auto"/>
          <w:sz w:val="12"/>
          <w:szCs w:val="12"/>
        </w:rPr>
      </w:pP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color w:val="auto"/>
          <w:sz w:val="22"/>
          <w:szCs w:val="22"/>
        </w:rPr>
      </w:pPr>
      <w:r w:rsidRPr="00C51CE9">
        <w:rPr>
          <w:rFonts w:ascii="Candara" w:hAnsi="Candara" w:cs="Andalus"/>
          <w:color w:val="auto"/>
          <w:sz w:val="22"/>
          <w:szCs w:val="22"/>
        </w:rPr>
        <w:t>11:30 AM Traditional</w:t>
      </w:r>
    </w:p>
    <w:p w:rsidR="00802225" w:rsidRPr="00C51CE9" w:rsidRDefault="00802225" w:rsidP="00083FD5">
      <w:pPr>
        <w:framePr w:w="2722" w:h="14731" w:hRule="exact" w:hSpace="187" w:wrap="around" w:vAnchor="page" w:hAnchor="margin" w:x="-143" w:y="511"/>
        <w:widowControl w:val="0"/>
        <w:suppressOverlap/>
        <w:jc w:val="center"/>
        <w:rPr>
          <w:rFonts w:ascii="Candara" w:hAnsi="Candara"/>
          <w:b/>
          <w:bCs/>
          <w:i/>
          <w:iCs/>
          <w:color w:val="4B05B3"/>
          <w:sz w:val="22"/>
          <w:szCs w:val="22"/>
        </w:rPr>
      </w:pPr>
      <w:r w:rsidRPr="00C51CE9">
        <w:rPr>
          <w:rFonts w:ascii="Candara" w:hAnsi="Candara"/>
          <w:color w:val="4B05B3"/>
          <w:sz w:val="22"/>
          <w:szCs w:val="22"/>
        </w:rPr>
        <w:t>  </w:t>
      </w:r>
      <w:r w:rsidRPr="00C51CE9">
        <w:rPr>
          <w:rFonts w:ascii="Candara" w:hAnsi="Candara"/>
          <w:b/>
          <w:bCs/>
          <w:i/>
          <w:iCs/>
          <w:color w:val="4B05B3"/>
          <w:sz w:val="22"/>
          <w:szCs w:val="22"/>
        </w:rPr>
        <w:t> </w:t>
      </w:r>
    </w:p>
    <w:p w:rsidR="00802225" w:rsidRPr="00C51CE9" w:rsidRDefault="00802225" w:rsidP="00083FD5">
      <w:pPr>
        <w:framePr w:w="2722" w:h="14731" w:hRule="exact" w:hSpace="187" w:wrap="around" w:vAnchor="page" w:hAnchor="margin" w:x="-143" w:y="511"/>
        <w:widowControl w:val="0"/>
        <w:suppressOverlap/>
        <w:jc w:val="center"/>
        <w:rPr>
          <w:rFonts w:ascii="Candara" w:hAnsi="Candara" w:cs="Andalus"/>
          <w:i/>
          <w:iCs/>
          <w:color w:val="auto"/>
          <w:sz w:val="22"/>
          <w:szCs w:val="22"/>
        </w:rPr>
      </w:pPr>
      <w:r w:rsidRPr="00C51CE9">
        <w:rPr>
          <w:rFonts w:ascii="Candara" w:hAnsi="Candara" w:cs="Andalus"/>
          <w:b/>
          <w:bCs/>
          <w:i/>
          <w:iCs/>
          <w:color w:val="auto"/>
          <w:sz w:val="22"/>
          <w:szCs w:val="22"/>
        </w:rPr>
        <w:t xml:space="preserve">Denomination: </w:t>
      </w:r>
      <w:r w:rsidRPr="00C51CE9">
        <w:rPr>
          <w:rFonts w:ascii="Candara" w:hAnsi="Candara" w:cs="Andalus"/>
          <w:i/>
          <w:iCs/>
          <w:color w:val="auto"/>
          <w:sz w:val="22"/>
          <w:szCs w:val="22"/>
        </w:rPr>
        <w:t>LC</w:t>
      </w:r>
      <w:r w:rsidR="00EB58DE">
        <w:rPr>
          <w:rFonts w:ascii="Candara" w:hAnsi="Candara" w:cs="Andalus"/>
          <w:i/>
          <w:iCs/>
          <w:color w:val="auto"/>
          <w:sz w:val="22"/>
          <w:szCs w:val="22"/>
        </w:rPr>
        <w:t>-</w:t>
      </w:r>
      <w:r w:rsidRPr="00C51CE9">
        <w:rPr>
          <w:rFonts w:ascii="Candara" w:hAnsi="Candara" w:cs="Andalus"/>
          <w:i/>
          <w:iCs/>
          <w:color w:val="auto"/>
          <w:sz w:val="22"/>
          <w:szCs w:val="22"/>
        </w:rPr>
        <w:t>MS</w:t>
      </w:r>
    </w:p>
    <w:p w:rsidR="00802225" w:rsidRPr="00802225" w:rsidRDefault="00802225" w:rsidP="00083FD5">
      <w:pPr>
        <w:framePr w:w="2722" w:h="14731" w:hRule="exact" w:hSpace="187" w:wrap="around" w:vAnchor="page" w:hAnchor="margin" w:x="-143" w:y="511"/>
        <w:widowControl w:val="0"/>
        <w:suppressOverlap/>
        <w:jc w:val="center"/>
        <w:rPr>
          <w:rFonts w:ascii="Baskerville Old Face" w:hAnsi="Baskerville Old Face"/>
          <w:color w:val="auto"/>
        </w:rPr>
      </w:pPr>
      <w:r w:rsidRPr="00802225">
        <w:rPr>
          <w:rFonts w:ascii="Baskerville Old Face" w:hAnsi="Baskerville Old Face"/>
          <w:color w:val="auto"/>
        </w:rPr>
        <w:t> </w:t>
      </w:r>
    </w:p>
    <w:p w:rsidR="00802225" w:rsidRPr="00CD4BB4" w:rsidRDefault="00802225" w:rsidP="00083FD5">
      <w:pPr>
        <w:framePr w:w="2722" w:h="14731" w:hRule="exact" w:hSpace="187" w:wrap="around" w:vAnchor="page" w:hAnchor="margin" w:x="-143" w:y="511"/>
        <w:widowControl w:val="0"/>
        <w:suppressOverlap/>
        <w:rPr>
          <w:color w:val="7030A0"/>
        </w:rPr>
      </w:pPr>
      <w:r w:rsidRPr="00CD4BB4">
        <w:rPr>
          <w:color w:val="7030A0"/>
        </w:rPr>
        <w:t> </w:t>
      </w:r>
    </w:p>
    <w:p w:rsidR="00802225" w:rsidRPr="0091700C" w:rsidRDefault="00802225" w:rsidP="00083FD5">
      <w:pPr>
        <w:framePr w:w="2722" w:h="14731" w:hRule="exact" w:hSpace="187" w:wrap="around" w:vAnchor="page" w:hAnchor="margin" w:x="-143" w:y="511"/>
        <w:suppressOverlap/>
        <w:rPr>
          <w:rFonts w:ascii="Cambria" w:hAnsi="Cambria"/>
          <w:color w:val="7030A0"/>
          <w:sz w:val="28"/>
          <w:szCs w:val="28"/>
        </w:rPr>
      </w:pPr>
    </w:p>
    <w:p w:rsidR="00802225" w:rsidRPr="00CD4BB4" w:rsidRDefault="00802225" w:rsidP="00083FD5">
      <w:pPr>
        <w:framePr w:w="2722" w:h="14731" w:hRule="exact" w:hSpace="187" w:wrap="around" w:vAnchor="page" w:hAnchor="margin" w:x="-143" w:y="511"/>
        <w:suppressOverlap/>
        <w:rPr>
          <w:color w:val="7030A0"/>
          <w:sz w:val="2"/>
          <w:szCs w:val="2"/>
        </w:rPr>
      </w:pPr>
    </w:p>
    <w:p w:rsidR="000273BE" w:rsidRDefault="000273BE" w:rsidP="00F87586">
      <w:pPr>
        <w:ind w:left="330"/>
        <w:rPr>
          <w:rFonts w:ascii="Nyala" w:hAnsi="Nyala"/>
          <w:b/>
          <w:noProof/>
          <w:color w:val="auto"/>
          <w:sz w:val="28"/>
          <w:szCs w:val="28"/>
        </w:rPr>
      </w:pPr>
    </w:p>
    <w:p w:rsidR="006D6FEE" w:rsidRDefault="00A9751E" w:rsidP="006D6FEE">
      <w:pPr>
        <w:rPr>
          <w:rFonts w:ascii="Candara" w:hAnsi="Candara"/>
          <w:sz w:val="24"/>
          <w:szCs w:val="24"/>
        </w:rPr>
      </w:pPr>
      <w:r>
        <w:rPr>
          <w:rFonts w:ascii="Candara" w:hAnsi="Candara"/>
          <w:sz w:val="24"/>
          <w:szCs w:val="24"/>
        </w:rPr>
        <w:t>December 10, 2010</w:t>
      </w:r>
    </w:p>
    <w:p w:rsidR="00A9751E" w:rsidRDefault="00A9751E" w:rsidP="006D6FEE">
      <w:pPr>
        <w:rPr>
          <w:rFonts w:ascii="Candara" w:hAnsi="Candara"/>
          <w:sz w:val="24"/>
          <w:szCs w:val="24"/>
        </w:rPr>
      </w:pPr>
    </w:p>
    <w:p w:rsidR="00A9751E" w:rsidRDefault="00A9751E" w:rsidP="006D6FEE">
      <w:pPr>
        <w:rPr>
          <w:rFonts w:ascii="Candara" w:hAnsi="Candara"/>
          <w:sz w:val="24"/>
          <w:szCs w:val="24"/>
        </w:rPr>
      </w:pPr>
    </w:p>
    <w:p w:rsidR="00A9751E" w:rsidRDefault="00A9751E" w:rsidP="006D6FEE">
      <w:pPr>
        <w:rPr>
          <w:rFonts w:ascii="Candara" w:hAnsi="Candara"/>
          <w:sz w:val="24"/>
          <w:szCs w:val="24"/>
        </w:rPr>
      </w:pPr>
      <w:r>
        <w:rPr>
          <w:rFonts w:ascii="Candara" w:hAnsi="Candara"/>
          <w:sz w:val="24"/>
          <w:szCs w:val="24"/>
        </w:rPr>
        <w:t>To:  Hans Naumann and Count Team Leader</w:t>
      </w:r>
    </w:p>
    <w:p w:rsidR="00A9751E" w:rsidRDefault="00A9751E" w:rsidP="006D6FEE">
      <w:pPr>
        <w:rPr>
          <w:rFonts w:ascii="Candara" w:hAnsi="Candara"/>
          <w:sz w:val="24"/>
          <w:szCs w:val="24"/>
        </w:rPr>
      </w:pPr>
    </w:p>
    <w:p w:rsidR="00A9751E" w:rsidRDefault="00A9751E" w:rsidP="006D6FEE">
      <w:pPr>
        <w:rPr>
          <w:rFonts w:ascii="Candara" w:hAnsi="Candara"/>
          <w:sz w:val="24"/>
          <w:szCs w:val="24"/>
        </w:rPr>
      </w:pPr>
      <w:r>
        <w:rPr>
          <w:rFonts w:ascii="Candara" w:hAnsi="Candara"/>
          <w:sz w:val="24"/>
          <w:szCs w:val="24"/>
        </w:rPr>
        <w:t>From:  Mark Milne and Security Team</w:t>
      </w:r>
    </w:p>
    <w:p w:rsidR="00A9751E" w:rsidRDefault="00A9751E" w:rsidP="006D6FEE">
      <w:pPr>
        <w:rPr>
          <w:rFonts w:ascii="Candara" w:hAnsi="Candara"/>
          <w:sz w:val="24"/>
          <w:szCs w:val="24"/>
        </w:rPr>
      </w:pPr>
    </w:p>
    <w:p w:rsidR="00A9751E" w:rsidRDefault="00A9751E" w:rsidP="006D6FEE">
      <w:pPr>
        <w:rPr>
          <w:rFonts w:ascii="Candara" w:hAnsi="Candara"/>
          <w:sz w:val="24"/>
          <w:szCs w:val="24"/>
        </w:rPr>
      </w:pPr>
      <w:r>
        <w:rPr>
          <w:rFonts w:ascii="Candara" w:hAnsi="Candara"/>
          <w:sz w:val="24"/>
          <w:szCs w:val="24"/>
        </w:rPr>
        <w:t xml:space="preserve">Subject:  </w:t>
      </w:r>
      <w:r w:rsidR="002528D2">
        <w:rPr>
          <w:rFonts w:ascii="Candara" w:hAnsi="Candara"/>
          <w:sz w:val="24"/>
          <w:szCs w:val="24"/>
        </w:rPr>
        <w:t>Security during counting</w:t>
      </w:r>
    </w:p>
    <w:p w:rsidR="002528D2" w:rsidRDefault="002528D2" w:rsidP="006D6FEE">
      <w:pPr>
        <w:rPr>
          <w:rFonts w:ascii="Candara" w:hAnsi="Candara"/>
          <w:sz w:val="24"/>
          <w:szCs w:val="24"/>
        </w:rPr>
      </w:pPr>
    </w:p>
    <w:p w:rsidR="002528D2" w:rsidRDefault="002528D2" w:rsidP="006D6FEE">
      <w:pPr>
        <w:rPr>
          <w:rFonts w:ascii="Candara" w:hAnsi="Candara"/>
          <w:sz w:val="24"/>
          <w:szCs w:val="24"/>
        </w:rPr>
      </w:pPr>
    </w:p>
    <w:p w:rsidR="002528D2" w:rsidRDefault="002528D2" w:rsidP="006D6FEE">
      <w:pPr>
        <w:rPr>
          <w:rFonts w:ascii="Candara" w:hAnsi="Candara"/>
          <w:sz w:val="24"/>
          <w:szCs w:val="24"/>
        </w:rPr>
      </w:pPr>
      <w:r>
        <w:rPr>
          <w:rFonts w:ascii="Candara" w:hAnsi="Candara"/>
          <w:sz w:val="24"/>
          <w:szCs w:val="24"/>
        </w:rPr>
        <w:t>Hans,</w:t>
      </w:r>
    </w:p>
    <w:p w:rsidR="002528D2" w:rsidRDefault="002528D2" w:rsidP="006D6FEE">
      <w:pPr>
        <w:rPr>
          <w:rFonts w:ascii="Candara" w:hAnsi="Candara"/>
          <w:sz w:val="24"/>
          <w:szCs w:val="24"/>
        </w:rPr>
      </w:pPr>
    </w:p>
    <w:p w:rsidR="002528D2" w:rsidRDefault="002528D2" w:rsidP="006D6FEE">
      <w:pPr>
        <w:rPr>
          <w:rFonts w:ascii="Candara" w:hAnsi="Candara"/>
          <w:sz w:val="24"/>
          <w:szCs w:val="24"/>
        </w:rPr>
      </w:pPr>
      <w:r>
        <w:rPr>
          <w:rFonts w:ascii="Candara" w:hAnsi="Candara"/>
          <w:sz w:val="24"/>
          <w:szCs w:val="24"/>
        </w:rPr>
        <w:t>The security team met on Wednesday the 8</w:t>
      </w:r>
      <w:r w:rsidRPr="002528D2">
        <w:rPr>
          <w:rFonts w:ascii="Candara" w:hAnsi="Candara"/>
          <w:sz w:val="24"/>
          <w:szCs w:val="24"/>
          <w:vertAlign w:val="superscript"/>
        </w:rPr>
        <w:t>th</w:t>
      </w:r>
      <w:r>
        <w:rPr>
          <w:rFonts w:ascii="Candara" w:hAnsi="Candara"/>
          <w:sz w:val="24"/>
          <w:szCs w:val="24"/>
        </w:rPr>
        <w:t xml:space="preserve"> of December and discussed a number of items.  One of the topics that we discussed was the security of not only the money, but the people that count our offering on Monday mornings.  We have become predictable and in some instances not very safe.  We count very close to the front door, in a room that doesn’t lock, at times with the doors open and normally at the same time.  The security team is concerned and would like to propose the following items.  </w:t>
      </w:r>
    </w:p>
    <w:p w:rsidR="002528D2" w:rsidRDefault="002528D2" w:rsidP="006D6FEE">
      <w:pPr>
        <w:rPr>
          <w:rFonts w:ascii="Candara" w:hAnsi="Candara"/>
          <w:sz w:val="24"/>
          <w:szCs w:val="24"/>
        </w:rPr>
      </w:pPr>
    </w:p>
    <w:p w:rsidR="002528D2" w:rsidRDefault="00164748" w:rsidP="002528D2">
      <w:pPr>
        <w:pStyle w:val="ListParagraph"/>
        <w:numPr>
          <w:ilvl w:val="0"/>
          <w:numId w:val="4"/>
        </w:numPr>
        <w:rPr>
          <w:rFonts w:ascii="Candara" w:hAnsi="Candara"/>
          <w:sz w:val="24"/>
          <w:szCs w:val="24"/>
        </w:rPr>
      </w:pPr>
      <w:r>
        <w:rPr>
          <w:rFonts w:ascii="Candara" w:hAnsi="Candara"/>
          <w:sz w:val="24"/>
          <w:szCs w:val="24"/>
        </w:rPr>
        <w:t>Move the counting upstairs into the youth room.  That room is not used on Mondays and can be locked.  We can also add a computer as I understand that is needed or will be needed in the future.  We can also get signs for outside the door that says something about being locked and not to enter.</w:t>
      </w:r>
    </w:p>
    <w:p w:rsidR="00164748" w:rsidRDefault="00164748" w:rsidP="002528D2">
      <w:pPr>
        <w:pStyle w:val="ListParagraph"/>
        <w:numPr>
          <w:ilvl w:val="0"/>
          <w:numId w:val="4"/>
        </w:numPr>
        <w:rPr>
          <w:rFonts w:ascii="Candara" w:hAnsi="Candara"/>
          <w:sz w:val="24"/>
          <w:szCs w:val="24"/>
        </w:rPr>
      </w:pPr>
      <w:r>
        <w:rPr>
          <w:rFonts w:ascii="Candara" w:hAnsi="Candara"/>
          <w:sz w:val="24"/>
          <w:szCs w:val="24"/>
        </w:rPr>
        <w:t>Vary the deposit times.  This might mean that sometimes it is made right after the counting is done, it might mean doing it later in the day and/or the next day.  If it is not done immediately, than we would need to secure the money in the safe until it is done.</w:t>
      </w:r>
    </w:p>
    <w:p w:rsidR="00164748" w:rsidRDefault="00164748" w:rsidP="002528D2">
      <w:pPr>
        <w:pStyle w:val="ListParagraph"/>
        <w:numPr>
          <w:ilvl w:val="0"/>
          <w:numId w:val="4"/>
        </w:numPr>
        <w:rPr>
          <w:rFonts w:ascii="Candara" w:hAnsi="Candara"/>
          <w:sz w:val="24"/>
          <w:szCs w:val="24"/>
        </w:rPr>
      </w:pPr>
      <w:r>
        <w:rPr>
          <w:rFonts w:ascii="Candara" w:hAnsi="Candara"/>
          <w:sz w:val="24"/>
          <w:szCs w:val="24"/>
        </w:rPr>
        <w:t>Make sure that two people are making the deposit.  This could be happening currently, but numbers is safety.</w:t>
      </w:r>
    </w:p>
    <w:p w:rsidR="00164748" w:rsidRDefault="00164748" w:rsidP="00164748">
      <w:pPr>
        <w:rPr>
          <w:rFonts w:ascii="Candara" w:hAnsi="Candara"/>
          <w:sz w:val="24"/>
          <w:szCs w:val="24"/>
        </w:rPr>
      </w:pPr>
    </w:p>
    <w:p w:rsidR="00164748" w:rsidRDefault="00164748" w:rsidP="00164748">
      <w:pPr>
        <w:rPr>
          <w:rFonts w:ascii="Candara" w:hAnsi="Candara"/>
          <w:sz w:val="24"/>
          <w:szCs w:val="24"/>
        </w:rPr>
      </w:pPr>
      <w:r>
        <w:rPr>
          <w:rFonts w:ascii="Candara" w:hAnsi="Candara"/>
          <w:sz w:val="24"/>
          <w:szCs w:val="24"/>
        </w:rPr>
        <w:t>Hans, let us know what you think and if you have any more ideas.  This is intended to be a working document and after we get it complete, we can then make up the internal control standards.</w:t>
      </w:r>
    </w:p>
    <w:p w:rsidR="00164748" w:rsidRDefault="00164748" w:rsidP="00164748">
      <w:pPr>
        <w:rPr>
          <w:rFonts w:ascii="Candara" w:hAnsi="Candara"/>
          <w:sz w:val="24"/>
          <w:szCs w:val="24"/>
        </w:rPr>
      </w:pPr>
    </w:p>
    <w:p w:rsidR="00164748" w:rsidRDefault="00164748" w:rsidP="00164748">
      <w:pPr>
        <w:rPr>
          <w:rFonts w:ascii="Candara" w:hAnsi="Candara"/>
          <w:sz w:val="24"/>
          <w:szCs w:val="24"/>
        </w:rPr>
      </w:pPr>
      <w:r>
        <w:rPr>
          <w:rFonts w:ascii="Candara" w:hAnsi="Candara"/>
          <w:sz w:val="24"/>
          <w:szCs w:val="24"/>
        </w:rPr>
        <w:t>Thank You</w:t>
      </w:r>
    </w:p>
    <w:p w:rsidR="00164748" w:rsidRDefault="00164748" w:rsidP="00164748">
      <w:pPr>
        <w:rPr>
          <w:rFonts w:ascii="Candara" w:hAnsi="Candara"/>
          <w:sz w:val="24"/>
          <w:szCs w:val="24"/>
        </w:rPr>
      </w:pPr>
    </w:p>
    <w:p w:rsidR="00164748" w:rsidRDefault="00164748" w:rsidP="00164748">
      <w:pPr>
        <w:rPr>
          <w:rFonts w:ascii="Candara" w:hAnsi="Candara"/>
          <w:sz w:val="24"/>
          <w:szCs w:val="24"/>
        </w:rPr>
      </w:pPr>
    </w:p>
    <w:p w:rsidR="00164748" w:rsidRDefault="00164748" w:rsidP="00164748">
      <w:pPr>
        <w:rPr>
          <w:rFonts w:ascii="Candara" w:hAnsi="Candara"/>
          <w:sz w:val="24"/>
          <w:szCs w:val="24"/>
        </w:rPr>
      </w:pPr>
      <w:r>
        <w:rPr>
          <w:rFonts w:ascii="Candara" w:hAnsi="Candara"/>
          <w:sz w:val="24"/>
          <w:szCs w:val="24"/>
        </w:rPr>
        <w:t>Mark Milne</w:t>
      </w:r>
    </w:p>
    <w:p w:rsidR="00164748" w:rsidRDefault="00164748" w:rsidP="00164748">
      <w:pPr>
        <w:rPr>
          <w:rFonts w:ascii="Candara" w:hAnsi="Candara"/>
          <w:sz w:val="24"/>
          <w:szCs w:val="24"/>
        </w:rPr>
      </w:pPr>
      <w:r>
        <w:rPr>
          <w:rFonts w:ascii="Candara" w:hAnsi="Candara"/>
          <w:sz w:val="24"/>
          <w:szCs w:val="24"/>
        </w:rPr>
        <w:t>Chairperson, Board of Trustees</w:t>
      </w:r>
    </w:p>
    <w:p w:rsidR="00164748" w:rsidRPr="00164748" w:rsidRDefault="00164748" w:rsidP="00164748">
      <w:pPr>
        <w:rPr>
          <w:rFonts w:ascii="Candara" w:hAnsi="Candara"/>
          <w:sz w:val="24"/>
          <w:szCs w:val="24"/>
        </w:rPr>
      </w:pPr>
    </w:p>
    <w:p w:rsidR="00A9751E" w:rsidRPr="009166A1" w:rsidRDefault="00A9751E" w:rsidP="006D6FEE">
      <w:pPr>
        <w:rPr>
          <w:rFonts w:ascii="Candara" w:hAnsi="Candara"/>
          <w:sz w:val="24"/>
          <w:szCs w:val="24"/>
        </w:rPr>
      </w:pPr>
    </w:p>
    <w:sectPr w:rsidR="00A9751E" w:rsidRPr="009166A1" w:rsidSect="00802225">
      <w:footerReference w:type="default" r:id="rId11"/>
      <w:pgSz w:w="12240" w:h="15840"/>
      <w:pgMar w:top="630" w:right="1130" w:bottom="720" w:left="630" w:header="270" w:footer="4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C9F" w:rsidRDefault="002C1C9F" w:rsidP="00FD7332">
      <w:r>
        <w:separator/>
      </w:r>
    </w:p>
  </w:endnote>
  <w:endnote w:type="continuationSeparator" w:id="0">
    <w:p w:rsidR="002C1C9F" w:rsidRDefault="002C1C9F" w:rsidP="00FD7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skerville Old Face">
    <w:altName w:val="Goudy Old Style"/>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Andalus">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Nyala">
    <w:altName w:val="Times New Roman"/>
    <w:charset w:val="00"/>
    <w:family w:val="auto"/>
    <w:pitch w:val="variable"/>
    <w:sig w:usb0="00000001" w:usb1="00000000" w:usb2="000008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D5" w:rsidRPr="00C51CE9" w:rsidRDefault="00083FD5" w:rsidP="00894615">
    <w:pPr>
      <w:pStyle w:val="Footer"/>
      <w:ind w:left="2790"/>
      <w:jc w:val="center"/>
      <w:rPr>
        <w:rFonts w:ascii="Candara" w:hAnsi="Candara"/>
        <w:b/>
        <w:i/>
        <w:color w:val="auto"/>
        <w:sz w:val="28"/>
        <w:szCs w:val="28"/>
      </w:rPr>
    </w:pPr>
    <w:r w:rsidRPr="00C51CE9">
      <w:rPr>
        <w:rFonts w:ascii="Candara" w:hAnsi="Candara"/>
        <w:b/>
        <w:i/>
        <w:color w:val="auto"/>
        <w:sz w:val="28"/>
        <w:szCs w:val="28"/>
      </w:rPr>
      <w:t>Connecting People to Jesus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C9F" w:rsidRDefault="002C1C9F" w:rsidP="00FD7332">
      <w:r>
        <w:separator/>
      </w:r>
    </w:p>
  </w:footnote>
  <w:footnote w:type="continuationSeparator" w:id="0">
    <w:p w:rsidR="002C1C9F" w:rsidRDefault="002C1C9F" w:rsidP="00FD73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121BD"/>
    <w:multiLevelType w:val="hybridMultilevel"/>
    <w:tmpl w:val="79820654"/>
    <w:lvl w:ilvl="0" w:tplc="96F0FF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4B2C68"/>
    <w:multiLevelType w:val="hybridMultilevel"/>
    <w:tmpl w:val="930CB12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284345E2"/>
    <w:multiLevelType w:val="hybridMultilevel"/>
    <w:tmpl w:val="7786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585B"/>
    <w:multiLevelType w:val="hybridMultilevel"/>
    <w:tmpl w:val="F9D65044"/>
    <w:lvl w:ilvl="0" w:tplc="7CAA1B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9154">
      <o:colormenu v:ext="edit" strokecolor="none [2749]"/>
    </o:shapedefaults>
  </w:hdrShapeDefaults>
  <w:footnotePr>
    <w:footnote w:id="-1"/>
    <w:footnote w:id="0"/>
  </w:footnotePr>
  <w:endnotePr>
    <w:endnote w:id="-1"/>
    <w:endnote w:id="0"/>
  </w:endnotePr>
  <w:compat/>
  <w:rsids>
    <w:rsidRoot w:val="004A28E9"/>
    <w:rsid w:val="000110C0"/>
    <w:rsid w:val="00011CDA"/>
    <w:rsid w:val="00015BF4"/>
    <w:rsid w:val="0002044B"/>
    <w:rsid w:val="000273BE"/>
    <w:rsid w:val="000419A8"/>
    <w:rsid w:val="0004327E"/>
    <w:rsid w:val="0006105F"/>
    <w:rsid w:val="000621EA"/>
    <w:rsid w:val="00083FD5"/>
    <w:rsid w:val="000A098D"/>
    <w:rsid w:val="000A17DB"/>
    <w:rsid w:val="000A63C7"/>
    <w:rsid w:val="000E0211"/>
    <w:rsid w:val="00105BC5"/>
    <w:rsid w:val="00110D30"/>
    <w:rsid w:val="001178EF"/>
    <w:rsid w:val="00122A4A"/>
    <w:rsid w:val="00127343"/>
    <w:rsid w:val="00137537"/>
    <w:rsid w:val="00140B48"/>
    <w:rsid w:val="00164748"/>
    <w:rsid w:val="00165679"/>
    <w:rsid w:val="0016631C"/>
    <w:rsid w:val="0017546A"/>
    <w:rsid w:val="00175828"/>
    <w:rsid w:val="00187092"/>
    <w:rsid w:val="001A0DDD"/>
    <w:rsid w:val="001B021D"/>
    <w:rsid w:val="001B39D5"/>
    <w:rsid w:val="001C1FF9"/>
    <w:rsid w:val="0020260B"/>
    <w:rsid w:val="00205586"/>
    <w:rsid w:val="00206B7C"/>
    <w:rsid w:val="00210CCB"/>
    <w:rsid w:val="0022511D"/>
    <w:rsid w:val="00227C41"/>
    <w:rsid w:val="002528D2"/>
    <w:rsid w:val="00266AD8"/>
    <w:rsid w:val="00270296"/>
    <w:rsid w:val="00272E6E"/>
    <w:rsid w:val="002829D8"/>
    <w:rsid w:val="00290F2D"/>
    <w:rsid w:val="0029485D"/>
    <w:rsid w:val="00294BD9"/>
    <w:rsid w:val="00295EC8"/>
    <w:rsid w:val="002A03F3"/>
    <w:rsid w:val="002A2BB5"/>
    <w:rsid w:val="002A6A7B"/>
    <w:rsid w:val="002B76C1"/>
    <w:rsid w:val="002C1C9F"/>
    <w:rsid w:val="002D52E5"/>
    <w:rsid w:val="002F148D"/>
    <w:rsid w:val="00321256"/>
    <w:rsid w:val="00332E5A"/>
    <w:rsid w:val="00382C21"/>
    <w:rsid w:val="00382E64"/>
    <w:rsid w:val="003A2E31"/>
    <w:rsid w:val="003A3944"/>
    <w:rsid w:val="003C767D"/>
    <w:rsid w:val="003D1187"/>
    <w:rsid w:val="003D74AF"/>
    <w:rsid w:val="003F2DBB"/>
    <w:rsid w:val="003F471D"/>
    <w:rsid w:val="0040464B"/>
    <w:rsid w:val="00414BAA"/>
    <w:rsid w:val="00450309"/>
    <w:rsid w:val="00452C37"/>
    <w:rsid w:val="00464D84"/>
    <w:rsid w:val="004A28E9"/>
    <w:rsid w:val="004B391D"/>
    <w:rsid w:val="004D6BFD"/>
    <w:rsid w:val="004E5DDB"/>
    <w:rsid w:val="004F2C9A"/>
    <w:rsid w:val="005253AB"/>
    <w:rsid w:val="005502E2"/>
    <w:rsid w:val="00551C47"/>
    <w:rsid w:val="00564E2D"/>
    <w:rsid w:val="005739FC"/>
    <w:rsid w:val="005B0524"/>
    <w:rsid w:val="005C76D6"/>
    <w:rsid w:val="005E41F6"/>
    <w:rsid w:val="005E524A"/>
    <w:rsid w:val="005F607E"/>
    <w:rsid w:val="005F6F12"/>
    <w:rsid w:val="00605704"/>
    <w:rsid w:val="00605AA1"/>
    <w:rsid w:val="0064398D"/>
    <w:rsid w:val="00653956"/>
    <w:rsid w:val="00654CC3"/>
    <w:rsid w:val="006658B7"/>
    <w:rsid w:val="00685CAE"/>
    <w:rsid w:val="00696CCC"/>
    <w:rsid w:val="006A385C"/>
    <w:rsid w:val="006B1416"/>
    <w:rsid w:val="006B2AC3"/>
    <w:rsid w:val="006D6FEE"/>
    <w:rsid w:val="007102D9"/>
    <w:rsid w:val="0073464F"/>
    <w:rsid w:val="007570B8"/>
    <w:rsid w:val="00764DB1"/>
    <w:rsid w:val="007727FE"/>
    <w:rsid w:val="007C25E3"/>
    <w:rsid w:val="007D4E42"/>
    <w:rsid w:val="007E0989"/>
    <w:rsid w:val="008010E0"/>
    <w:rsid w:val="00802225"/>
    <w:rsid w:val="00804D52"/>
    <w:rsid w:val="00822CE0"/>
    <w:rsid w:val="0083246F"/>
    <w:rsid w:val="00837068"/>
    <w:rsid w:val="00842EDF"/>
    <w:rsid w:val="0086206A"/>
    <w:rsid w:val="008806E2"/>
    <w:rsid w:val="00887F19"/>
    <w:rsid w:val="008915A9"/>
    <w:rsid w:val="00894615"/>
    <w:rsid w:val="008A3AC5"/>
    <w:rsid w:val="008C10B5"/>
    <w:rsid w:val="008E1ED6"/>
    <w:rsid w:val="009104BF"/>
    <w:rsid w:val="009166A1"/>
    <w:rsid w:val="0091700C"/>
    <w:rsid w:val="0092309C"/>
    <w:rsid w:val="00957814"/>
    <w:rsid w:val="00964EE3"/>
    <w:rsid w:val="009775FA"/>
    <w:rsid w:val="00985EA7"/>
    <w:rsid w:val="009954C0"/>
    <w:rsid w:val="009B410D"/>
    <w:rsid w:val="009C0EAF"/>
    <w:rsid w:val="009C23B0"/>
    <w:rsid w:val="009D7F0A"/>
    <w:rsid w:val="009F14CC"/>
    <w:rsid w:val="00A10760"/>
    <w:rsid w:val="00A20A91"/>
    <w:rsid w:val="00A37622"/>
    <w:rsid w:val="00A8573C"/>
    <w:rsid w:val="00A9751E"/>
    <w:rsid w:val="00AB68E3"/>
    <w:rsid w:val="00AE56E6"/>
    <w:rsid w:val="00AE772C"/>
    <w:rsid w:val="00B0293F"/>
    <w:rsid w:val="00B03BEF"/>
    <w:rsid w:val="00B07A50"/>
    <w:rsid w:val="00B1243E"/>
    <w:rsid w:val="00B126A6"/>
    <w:rsid w:val="00B46191"/>
    <w:rsid w:val="00B557E8"/>
    <w:rsid w:val="00B6183B"/>
    <w:rsid w:val="00B86921"/>
    <w:rsid w:val="00BA2800"/>
    <w:rsid w:val="00BA7BC4"/>
    <w:rsid w:val="00BC3A3A"/>
    <w:rsid w:val="00BD1681"/>
    <w:rsid w:val="00BF1D9E"/>
    <w:rsid w:val="00C03E69"/>
    <w:rsid w:val="00C1414E"/>
    <w:rsid w:val="00C22F0A"/>
    <w:rsid w:val="00C34C22"/>
    <w:rsid w:val="00C4212D"/>
    <w:rsid w:val="00C51CE9"/>
    <w:rsid w:val="00C83656"/>
    <w:rsid w:val="00C83DD4"/>
    <w:rsid w:val="00CA489C"/>
    <w:rsid w:val="00CA6137"/>
    <w:rsid w:val="00CC56A1"/>
    <w:rsid w:val="00CD4BB4"/>
    <w:rsid w:val="00CD5107"/>
    <w:rsid w:val="00CE637A"/>
    <w:rsid w:val="00D13F50"/>
    <w:rsid w:val="00D17460"/>
    <w:rsid w:val="00D17BF1"/>
    <w:rsid w:val="00D403E8"/>
    <w:rsid w:val="00D54FF1"/>
    <w:rsid w:val="00D846B0"/>
    <w:rsid w:val="00D97B33"/>
    <w:rsid w:val="00DB2670"/>
    <w:rsid w:val="00DB3412"/>
    <w:rsid w:val="00DB777D"/>
    <w:rsid w:val="00DC27F5"/>
    <w:rsid w:val="00DC3111"/>
    <w:rsid w:val="00DE49F4"/>
    <w:rsid w:val="00DF50E8"/>
    <w:rsid w:val="00E70F38"/>
    <w:rsid w:val="00E755DF"/>
    <w:rsid w:val="00E76C1F"/>
    <w:rsid w:val="00E804FA"/>
    <w:rsid w:val="00EA2D98"/>
    <w:rsid w:val="00EB58DE"/>
    <w:rsid w:val="00EC3B94"/>
    <w:rsid w:val="00ED4E95"/>
    <w:rsid w:val="00ED543E"/>
    <w:rsid w:val="00EF161D"/>
    <w:rsid w:val="00EF43E8"/>
    <w:rsid w:val="00F12CB5"/>
    <w:rsid w:val="00F17B28"/>
    <w:rsid w:val="00F21AE8"/>
    <w:rsid w:val="00F57ADA"/>
    <w:rsid w:val="00F60A4D"/>
    <w:rsid w:val="00F72882"/>
    <w:rsid w:val="00F8159B"/>
    <w:rsid w:val="00F87586"/>
    <w:rsid w:val="00F95559"/>
    <w:rsid w:val="00FA003F"/>
    <w:rsid w:val="00FA43CE"/>
    <w:rsid w:val="00FA6497"/>
    <w:rsid w:val="00FC3445"/>
    <w:rsid w:val="00FD7332"/>
    <w:rsid w:val="00FF5A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strokecolor="none [274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8D"/>
    <w:rPr>
      <w:rFonts w:ascii="Times New Roman" w:eastAsia="Times New Roman" w:hAnsi="Times New Roman"/>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332"/>
    <w:pPr>
      <w:tabs>
        <w:tab w:val="center" w:pos="4680"/>
        <w:tab w:val="right" w:pos="9360"/>
      </w:tabs>
    </w:pPr>
  </w:style>
  <w:style w:type="character" w:customStyle="1" w:styleId="HeaderChar">
    <w:name w:val="Header Char"/>
    <w:basedOn w:val="DefaultParagraphFont"/>
    <w:link w:val="Header"/>
    <w:uiPriority w:val="99"/>
    <w:rsid w:val="00FD7332"/>
  </w:style>
  <w:style w:type="paragraph" w:styleId="Footer">
    <w:name w:val="footer"/>
    <w:basedOn w:val="Normal"/>
    <w:link w:val="FooterChar"/>
    <w:uiPriority w:val="99"/>
    <w:semiHidden/>
    <w:unhideWhenUsed/>
    <w:rsid w:val="00FD7332"/>
    <w:pPr>
      <w:tabs>
        <w:tab w:val="center" w:pos="4680"/>
        <w:tab w:val="right" w:pos="9360"/>
      </w:tabs>
    </w:pPr>
  </w:style>
  <w:style w:type="character" w:customStyle="1" w:styleId="FooterChar">
    <w:name w:val="Footer Char"/>
    <w:basedOn w:val="DefaultParagraphFont"/>
    <w:link w:val="Footer"/>
    <w:uiPriority w:val="99"/>
    <w:semiHidden/>
    <w:rsid w:val="00FD7332"/>
  </w:style>
  <w:style w:type="paragraph" w:styleId="BalloonText">
    <w:name w:val="Balloon Text"/>
    <w:basedOn w:val="Normal"/>
    <w:link w:val="BalloonTextChar"/>
    <w:uiPriority w:val="99"/>
    <w:semiHidden/>
    <w:unhideWhenUsed/>
    <w:rsid w:val="00FD7332"/>
    <w:rPr>
      <w:rFonts w:ascii="Tahoma" w:hAnsi="Tahoma" w:cs="Tahoma"/>
      <w:sz w:val="16"/>
      <w:szCs w:val="16"/>
    </w:rPr>
  </w:style>
  <w:style w:type="character" w:customStyle="1" w:styleId="BalloonTextChar">
    <w:name w:val="Balloon Text Char"/>
    <w:basedOn w:val="DefaultParagraphFont"/>
    <w:link w:val="BalloonText"/>
    <w:uiPriority w:val="99"/>
    <w:semiHidden/>
    <w:rsid w:val="00FD7332"/>
    <w:rPr>
      <w:rFonts w:ascii="Tahoma" w:hAnsi="Tahoma" w:cs="Tahoma"/>
      <w:sz w:val="16"/>
      <w:szCs w:val="16"/>
    </w:rPr>
  </w:style>
  <w:style w:type="character" w:styleId="Hyperlink">
    <w:name w:val="Hyperlink"/>
    <w:basedOn w:val="DefaultParagraphFont"/>
    <w:uiPriority w:val="99"/>
    <w:unhideWhenUsed/>
    <w:rsid w:val="00CD4BB4"/>
    <w:rPr>
      <w:color w:val="0000FF"/>
      <w:u w:val="single"/>
    </w:rPr>
  </w:style>
  <w:style w:type="paragraph" w:styleId="ListParagraph">
    <w:name w:val="List Paragraph"/>
    <w:basedOn w:val="Normal"/>
    <w:uiPriority w:val="34"/>
    <w:qFormat/>
    <w:rsid w:val="00DF50E8"/>
    <w:pPr>
      <w:ind w:left="720"/>
      <w:contextualSpacing/>
    </w:pPr>
  </w:style>
</w:styles>
</file>

<file path=word/webSettings.xml><?xml version="1.0" encoding="utf-8"?>
<w:webSettings xmlns:r="http://schemas.openxmlformats.org/officeDocument/2006/relationships" xmlns:w="http://schemas.openxmlformats.org/wordprocessingml/2006/main">
  <w:divs>
    <w:div w:id="43531974">
      <w:bodyDiv w:val="1"/>
      <w:marLeft w:val="0"/>
      <w:marRight w:val="0"/>
      <w:marTop w:val="0"/>
      <w:marBottom w:val="0"/>
      <w:divBdr>
        <w:top w:val="none" w:sz="0" w:space="0" w:color="auto"/>
        <w:left w:val="none" w:sz="0" w:space="0" w:color="auto"/>
        <w:bottom w:val="none" w:sz="0" w:space="0" w:color="auto"/>
        <w:right w:val="none" w:sz="0" w:space="0" w:color="auto"/>
      </w:divBdr>
    </w:div>
    <w:div w:id="237834333">
      <w:bodyDiv w:val="1"/>
      <w:marLeft w:val="0"/>
      <w:marRight w:val="0"/>
      <w:marTop w:val="0"/>
      <w:marBottom w:val="0"/>
      <w:divBdr>
        <w:top w:val="none" w:sz="0" w:space="0" w:color="auto"/>
        <w:left w:val="none" w:sz="0" w:space="0" w:color="auto"/>
        <w:bottom w:val="none" w:sz="0" w:space="0" w:color="auto"/>
        <w:right w:val="none" w:sz="0" w:space="0" w:color="auto"/>
      </w:divBdr>
    </w:div>
    <w:div w:id="495654511">
      <w:bodyDiv w:val="1"/>
      <w:marLeft w:val="0"/>
      <w:marRight w:val="0"/>
      <w:marTop w:val="0"/>
      <w:marBottom w:val="0"/>
      <w:divBdr>
        <w:top w:val="none" w:sz="0" w:space="0" w:color="auto"/>
        <w:left w:val="none" w:sz="0" w:space="0" w:color="auto"/>
        <w:bottom w:val="none" w:sz="0" w:space="0" w:color="auto"/>
        <w:right w:val="none" w:sz="0" w:space="0" w:color="auto"/>
      </w:divBdr>
    </w:div>
    <w:div w:id="532229925">
      <w:bodyDiv w:val="1"/>
      <w:marLeft w:val="0"/>
      <w:marRight w:val="0"/>
      <w:marTop w:val="0"/>
      <w:marBottom w:val="0"/>
      <w:divBdr>
        <w:top w:val="none" w:sz="0" w:space="0" w:color="auto"/>
        <w:left w:val="none" w:sz="0" w:space="0" w:color="auto"/>
        <w:bottom w:val="none" w:sz="0" w:space="0" w:color="auto"/>
        <w:right w:val="none" w:sz="0" w:space="0" w:color="auto"/>
      </w:divBdr>
    </w:div>
    <w:div w:id="899513104">
      <w:bodyDiv w:val="1"/>
      <w:marLeft w:val="0"/>
      <w:marRight w:val="0"/>
      <w:marTop w:val="0"/>
      <w:marBottom w:val="0"/>
      <w:divBdr>
        <w:top w:val="none" w:sz="0" w:space="0" w:color="auto"/>
        <w:left w:val="none" w:sz="0" w:space="0" w:color="auto"/>
        <w:bottom w:val="none" w:sz="0" w:space="0" w:color="auto"/>
        <w:right w:val="none" w:sz="0" w:space="0" w:color="auto"/>
      </w:divBdr>
    </w:div>
    <w:div w:id="1104878987">
      <w:bodyDiv w:val="1"/>
      <w:marLeft w:val="0"/>
      <w:marRight w:val="0"/>
      <w:marTop w:val="0"/>
      <w:marBottom w:val="0"/>
      <w:divBdr>
        <w:top w:val="none" w:sz="0" w:space="0" w:color="auto"/>
        <w:left w:val="none" w:sz="0" w:space="0" w:color="auto"/>
        <w:bottom w:val="none" w:sz="0" w:space="0" w:color="auto"/>
        <w:right w:val="none" w:sz="0" w:space="0" w:color="auto"/>
      </w:divBdr>
    </w:div>
    <w:div w:id="1297182754">
      <w:bodyDiv w:val="1"/>
      <w:marLeft w:val="0"/>
      <w:marRight w:val="0"/>
      <w:marTop w:val="0"/>
      <w:marBottom w:val="0"/>
      <w:divBdr>
        <w:top w:val="none" w:sz="0" w:space="0" w:color="auto"/>
        <w:left w:val="none" w:sz="0" w:space="0" w:color="auto"/>
        <w:bottom w:val="none" w:sz="0" w:space="0" w:color="auto"/>
        <w:right w:val="none" w:sz="0" w:space="0" w:color="auto"/>
      </w:divBdr>
    </w:div>
    <w:div w:id="1697006207">
      <w:bodyDiv w:val="1"/>
      <w:marLeft w:val="0"/>
      <w:marRight w:val="0"/>
      <w:marTop w:val="0"/>
      <w:marBottom w:val="0"/>
      <w:divBdr>
        <w:top w:val="none" w:sz="0" w:space="0" w:color="auto"/>
        <w:left w:val="none" w:sz="0" w:space="0" w:color="auto"/>
        <w:bottom w:val="none" w:sz="0" w:space="0" w:color="auto"/>
        <w:right w:val="none" w:sz="0" w:space="0" w:color="auto"/>
      </w:divBdr>
    </w:div>
    <w:div w:id="18290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proulj@rslcs.org" TargetMode="External"/><Relationship Id="rId4" Type="http://schemas.openxmlformats.org/officeDocument/2006/relationships/settings" Target="settings.xml"/><Relationship Id="rId9" Type="http://schemas.openxmlformats.org/officeDocument/2006/relationships/hyperlink" Target="http://www.rsl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2C95-9332-4B9D-8C7E-09687C23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June 23, 2008</vt:lpstr>
    </vt:vector>
  </TitlesOfParts>
  <Company/>
  <LinksUpToDate>false</LinksUpToDate>
  <CharactersWithSpaces>2227</CharactersWithSpaces>
  <SharedDoc>false</SharedDoc>
  <HLinks>
    <vt:vector size="6" baseType="variant">
      <vt:variant>
        <vt:i4>5111836</vt:i4>
      </vt:variant>
      <vt:variant>
        <vt:i4>0</vt:i4>
      </vt:variant>
      <vt:variant>
        <vt:i4>0</vt:i4>
      </vt:variant>
      <vt:variant>
        <vt:i4>5</vt:i4>
      </vt:variant>
      <vt:variant>
        <vt:lpwstr>http://www.rslcs.org/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23, 2008</dc:title>
  <dc:creator>David Brinkman</dc:creator>
  <cp:lastModifiedBy>Milne, Mark W.</cp:lastModifiedBy>
  <cp:revision>3</cp:revision>
  <cp:lastPrinted>2010-09-08T16:45:00Z</cp:lastPrinted>
  <dcterms:created xsi:type="dcterms:W3CDTF">2010-12-10T18:44:00Z</dcterms:created>
  <dcterms:modified xsi:type="dcterms:W3CDTF">2010-12-10T19:19:00Z</dcterms:modified>
</cp:coreProperties>
</file>